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2248"/>
        <w:tblW w:w="0" w:type="auto"/>
        <w:tblLook w:val="04A0" w:firstRow="1" w:lastRow="0" w:firstColumn="1" w:lastColumn="0" w:noHBand="0" w:noVBand="1"/>
      </w:tblPr>
      <w:tblGrid>
        <w:gridCol w:w="828"/>
        <w:gridCol w:w="1800"/>
        <w:gridCol w:w="2160"/>
        <w:gridCol w:w="4040"/>
        <w:gridCol w:w="748"/>
      </w:tblGrid>
      <w:tr w:rsidR="00C57D5D" w:rsidTr="00C57D5D">
        <w:tc>
          <w:tcPr>
            <w:tcW w:w="4788" w:type="dxa"/>
            <w:gridSpan w:val="3"/>
            <w:shd w:val="clear" w:color="auto" w:fill="F2F2F2" w:themeFill="background1" w:themeFillShade="F2"/>
          </w:tcPr>
          <w:p w:rsidR="00C57D5D" w:rsidRDefault="00C57D5D" w:rsidP="00C57D5D">
            <w:pPr>
              <w:tabs>
                <w:tab w:val="left" w:pos="3848"/>
              </w:tabs>
            </w:pPr>
            <w:r>
              <w:t>Date:</w:t>
            </w:r>
            <w:r w:rsidR="00FC2187">
              <w:t xml:space="preserve"> </w:t>
            </w:r>
          </w:p>
        </w:tc>
        <w:tc>
          <w:tcPr>
            <w:tcW w:w="4788" w:type="dxa"/>
            <w:gridSpan w:val="2"/>
            <w:shd w:val="clear" w:color="auto" w:fill="F2F2F2" w:themeFill="background1" w:themeFillShade="F2"/>
          </w:tcPr>
          <w:p w:rsidR="00C57D5D" w:rsidRDefault="00C57D5D" w:rsidP="00FC2187">
            <w:pPr>
              <w:tabs>
                <w:tab w:val="left" w:pos="3848"/>
              </w:tabs>
            </w:pPr>
            <w:r>
              <w:t xml:space="preserve">Total Internship ours at start of month:   </w:t>
            </w:r>
            <w:r w:rsidR="00147B24">
              <w:t>17</w:t>
            </w:r>
          </w:p>
        </w:tc>
      </w:tr>
      <w:tr w:rsidR="00C57D5D" w:rsidTr="00C57D5D">
        <w:tc>
          <w:tcPr>
            <w:tcW w:w="828" w:type="dxa"/>
          </w:tcPr>
          <w:p w:rsidR="00C57D5D" w:rsidRDefault="00C57D5D" w:rsidP="00C57D5D">
            <w:pPr>
              <w:tabs>
                <w:tab w:val="left" w:pos="3848"/>
              </w:tabs>
              <w:jc w:val="center"/>
            </w:pPr>
            <w:r>
              <w:t>Week</w:t>
            </w:r>
          </w:p>
        </w:tc>
        <w:tc>
          <w:tcPr>
            <w:tcW w:w="1800" w:type="dxa"/>
          </w:tcPr>
          <w:p w:rsidR="00C57D5D" w:rsidRDefault="00C57D5D" w:rsidP="00C57D5D">
            <w:pPr>
              <w:tabs>
                <w:tab w:val="left" w:pos="3848"/>
              </w:tabs>
              <w:jc w:val="center"/>
            </w:pPr>
            <w:r>
              <w:t>Functions</w:t>
            </w:r>
          </w:p>
        </w:tc>
        <w:tc>
          <w:tcPr>
            <w:tcW w:w="6200" w:type="dxa"/>
            <w:gridSpan w:val="2"/>
          </w:tcPr>
          <w:p w:rsidR="00C57D5D" w:rsidRDefault="00C57D5D" w:rsidP="00C57D5D">
            <w:pPr>
              <w:tabs>
                <w:tab w:val="left" w:pos="3848"/>
              </w:tabs>
              <w:jc w:val="center"/>
            </w:pPr>
            <w:r>
              <w:t>Description</w:t>
            </w:r>
          </w:p>
        </w:tc>
        <w:tc>
          <w:tcPr>
            <w:tcW w:w="748" w:type="dxa"/>
          </w:tcPr>
          <w:p w:rsidR="00C57D5D" w:rsidRDefault="00C57D5D" w:rsidP="00C57D5D">
            <w:pPr>
              <w:tabs>
                <w:tab w:val="left" w:pos="3848"/>
              </w:tabs>
              <w:jc w:val="center"/>
            </w:pPr>
            <w:r>
              <w:t>Hours</w:t>
            </w: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1</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Pr="00BA2122" w:rsidRDefault="00147B24" w:rsidP="00C57D5D">
            <w:pPr>
              <w:tabs>
                <w:tab w:val="left" w:pos="3848"/>
              </w:tabs>
              <w:rPr>
                <w:sz w:val="20"/>
                <w:szCs w:val="20"/>
              </w:rPr>
            </w:pPr>
            <w:r>
              <w:rPr>
                <w:sz w:val="18"/>
                <w:szCs w:val="18"/>
              </w:rPr>
              <w:t xml:space="preserve">After collecting objective quizzes, I assisted teachers with organizing the data into a readable format with Excel </w:t>
            </w:r>
            <w:proofErr w:type="gramStart"/>
            <w:r>
              <w:rPr>
                <w:sz w:val="18"/>
                <w:szCs w:val="18"/>
              </w:rPr>
              <w:t>to accurately use</w:t>
            </w:r>
            <w:proofErr w:type="gramEnd"/>
            <w:r>
              <w:rPr>
                <w:sz w:val="18"/>
                <w:szCs w:val="18"/>
              </w:rPr>
              <w:t xml:space="preserve"> the data to assist with students’ levels of understanding for the upcoming TAKS test.</w:t>
            </w:r>
          </w:p>
        </w:tc>
        <w:tc>
          <w:tcPr>
            <w:tcW w:w="748" w:type="dxa"/>
            <w:vMerge w:val="restart"/>
            <w:shd w:val="clear" w:color="auto" w:fill="F2F2F2" w:themeFill="background1" w:themeFillShade="F2"/>
            <w:vAlign w:val="center"/>
          </w:tcPr>
          <w:p w:rsidR="00C57D5D" w:rsidRPr="00BA2122" w:rsidRDefault="00147B24" w:rsidP="00C57D5D">
            <w:pPr>
              <w:tabs>
                <w:tab w:val="left" w:pos="3848"/>
              </w:tabs>
              <w:jc w:val="center"/>
              <w:rPr>
                <w:sz w:val="20"/>
                <w:szCs w:val="20"/>
              </w:rPr>
            </w:pPr>
            <w:r>
              <w:rPr>
                <w:sz w:val="20"/>
                <w:szCs w:val="20"/>
              </w:rPr>
              <w:t>2</w:t>
            </w: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C57D5D" w:rsidRPr="00147B24" w:rsidRDefault="00147B24" w:rsidP="00147B24">
            <w:pPr>
              <w:spacing w:before="60" w:after="60"/>
              <w:rPr>
                <w:b/>
                <w:color w:val="FF0000"/>
                <w:sz w:val="16"/>
                <w:szCs w:val="16"/>
              </w:rPr>
            </w:pPr>
            <w:r w:rsidRPr="00874E97">
              <w:rPr>
                <w:b/>
                <w:color w:val="FF0000"/>
                <w:sz w:val="16"/>
                <w:szCs w:val="16"/>
              </w:rPr>
              <w:t>TF-III.A.2</w:t>
            </w:r>
            <w:r>
              <w:rPr>
                <w:b/>
                <w:color w:val="FF0000"/>
                <w:sz w:val="16"/>
                <w:szCs w:val="16"/>
              </w:rPr>
              <w:t xml:space="preserve">   </w:t>
            </w:r>
            <w:r>
              <w:rPr>
                <w:b/>
                <w:color w:val="FF0000"/>
                <w:sz w:val="16"/>
                <w:szCs w:val="16"/>
              </w:rPr>
              <w:t>TF-IV.A.1</w:t>
            </w:r>
            <w:r>
              <w:rPr>
                <w:b/>
                <w:color w:val="FF0000"/>
                <w:sz w:val="16"/>
                <w:szCs w:val="16"/>
              </w:rPr>
              <w:t xml:space="preserve">   </w:t>
            </w:r>
            <w:r>
              <w:rPr>
                <w:b/>
                <w:color w:val="FF0000"/>
                <w:sz w:val="16"/>
                <w:szCs w:val="16"/>
              </w:rPr>
              <w:t>TF-IV.B</w:t>
            </w: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147B24" w:rsidP="00C57D5D">
            <w:pPr>
              <w:tabs>
                <w:tab w:val="left" w:pos="3848"/>
              </w:tabs>
              <w:rPr>
                <w:sz w:val="20"/>
                <w:szCs w:val="20"/>
              </w:rPr>
            </w:pPr>
            <w:r>
              <w:rPr>
                <w:sz w:val="18"/>
                <w:szCs w:val="18"/>
              </w:rPr>
              <w:t>We are required to email the results to our principal, department head and assistant principal.</w:t>
            </w: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vAlign w:val="center"/>
          </w:tcPr>
          <w:p w:rsidR="00C57D5D" w:rsidRDefault="00C57D5D" w:rsidP="00C57D5D">
            <w:pPr>
              <w:tabs>
                <w:tab w:val="left" w:pos="3848"/>
              </w:tabs>
              <w:jc w:val="center"/>
            </w:pPr>
            <w:r>
              <w:t>2</w:t>
            </w:r>
          </w:p>
        </w:tc>
        <w:tc>
          <w:tcPr>
            <w:tcW w:w="1800" w:type="dxa"/>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tcPr>
          <w:p w:rsidR="00C57D5D" w:rsidRPr="00BA2122" w:rsidRDefault="00C57D5D" w:rsidP="00C57D5D">
            <w:pPr>
              <w:tabs>
                <w:tab w:val="left" w:pos="3848"/>
              </w:tabs>
              <w:rPr>
                <w:sz w:val="20"/>
                <w:szCs w:val="20"/>
              </w:rPr>
            </w:pPr>
          </w:p>
        </w:tc>
        <w:tc>
          <w:tcPr>
            <w:tcW w:w="748" w:type="dxa"/>
            <w:vMerge w:val="restart"/>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3</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Default="00147B24" w:rsidP="00C57D5D">
            <w:pPr>
              <w:tabs>
                <w:tab w:val="left" w:pos="3848"/>
              </w:tabs>
              <w:rPr>
                <w:sz w:val="18"/>
                <w:szCs w:val="18"/>
              </w:rPr>
            </w:pPr>
            <w:r>
              <w:rPr>
                <w:sz w:val="18"/>
                <w:szCs w:val="18"/>
              </w:rPr>
              <w:t>Students created Power Point presentation on TAKS objectives to present to students in class and posted on the school website for other students to view.</w:t>
            </w:r>
          </w:p>
          <w:p w:rsidR="00147B24" w:rsidRDefault="00147B24" w:rsidP="00C57D5D">
            <w:pPr>
              <w:tabs>
                <w:tab w:val="left" w:pos="3848"/>
              </w:tabs>
              <w:rPr>
                <w:sz w:val="20"/>
                <w:szCs w:val="20"/>
              </w:rPr>
            </w:pPr>
          </w:p>
          <w:p w:rsidR="00147B24" w:rsidRPr="00BA2122" w:rsidRDefault="00147B24" w:rsidP="00C57D5D">
            <w:pPr>
              <w:tabs>
                <w:tab w:val="left" w:pos="3848"/>
              </w:tabs>
              <w:rPr>
                <w:sz w:val="20"/>
                <w:szCs w:val="20"/>
              </w:rPr>
            </w:pPr>
            <w:r>
              <w:rPr>
                <w:sz w:val="18"/>
                <w:szCs w:val="18"/>
              </w:rPr>
              <w:t xml:space="preserve">Projects </w:t>
            </w:r>
            <w:proofErr w:type="gramStart"/>
            <w:r>
              <w:rPr>
                <w:sz w:val="18"/>
                <w:szCs w:val="18"/>
              </w:rPr>
              <w:t>were presented</w:t>
            </w:r>
            <w:proofErr w:type="gramEnd"/>
            <w:r>
              <w:rPr>
                <w:sz w:val="18"/>
                <w:szCs w:val="18"/>
              </w:rPr>
              <w:t xml:space="preserve"> in class at last half of period. On class website provided by district, students were required to post 2 comments on 2 other students project.</w:t>
            </w:r>
          </w:p>
        </w:tc>
        <w:tc>
          <w:tcPr>
            <w:tcW w:w="748" w:type="dxa"/>
            <w:vMerge w:val="restart"/>
            <w:shd w:val="clear" w:color="auto" w:fill="F2F2F2" w:themeFill="background1" w:themeFillShade="F2"/>
            <w:vAlign w:val="center"/>
          </w:tcPr>
          <w:p w:rsidR="00C57D5D" w:rsidRPr="00BA2122" w:rsidRDefault="00147B24" w:rsidP="00C57D5D">
            <w:pPr>
              <w:tabs>
                <w:tab w:val="left" w:pos="3848"/>
              </w:tabs>
              <w:jc w:val="center"/>
              <w:rPr>
                <w:sz w:val="20"/>
                <w:szCs w:val="20"/>
              </w:rPr>
            </w:pPr>
            <w:r>
              <w:rPr>
                <w:sz w:val="20"/>
                <w:szCs w:val="20"/>
              </w:rPr>
              <w:t>9</w:t>
            </w: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147B24" w:rsidRDefault="00147B24" w:rsidP="00147B24">
            <w:pPr>
              <w:spacing w:before="60" w:after="60"/>
              <w:rPr>
                <w:b/>
                <w:color w:val="FF0000"/>
                <w:sz w:val="16"/>
                <w:szCs w:val="16"/>
              </w:rPr>
            </w:pPr>
            <w:r>
              <w:rPr>
                <w:b/>
                <w:color w:val="FF0000"/>
                <w:sz w:val="16"/>
                <w:szCs w:val="16"/>
              </w:rPr>
              <w:t>TF-III.C</w:t>
            </w:r>
            <w:r>
              <w:rPr>
                <w:b/>
                <w:color w:val="FF0000"/>
                <w:sz w:val="16"/>
                <w:szCs w:val="16"/>
              </w:rPr>
              <w:t xml:space="preserve">   </w:t>
            </w:r>
            <w:r>
              <w:rPr>
                <w:b/>
                <w:color w:val="FF0000"/>
                <w:sz w:val="16"/>
                <w:szCs w:val="16"/>
              </w:rPr>
              <w:t>TF-III.D</w:t>
            </w:r>
          </w:p>
          <w:p w:rsidR="00C57D5D" w:rsidRPr="00BA2122" w:rsidRDefault="00C57D5D" w:rsidP="00C57D5D">
            <w:pPr>
              <w:tabs>
                <w:tab w:val="left" w:pos="3848"/>
              </w:tabs>
              <w:rPr>
                <w:sz w:val="20"/>
                <w:szCs w:val="20"/>
              </w:rPr>
            </w:pP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147B24" w:rsidP="00C57D5D">
            <w:pPr>
              <w:tabs>
                <w:tab w:val="left" w:pos="3848"/>
              </w:tabs>
              <w:rPr>
                <w:sz w:val="20"/>
                <w:szCs w:val="20"/>
              </w:rPr>
            </w:pPr>
            <w:r>
              <w:rPr>
                <w:sz w:val="18"/>
                <w:szCs w:val="18"/>
              </w:rPr>
              <w:t xml:space="preserve">Power Points shared with site mentor. I </w:t>
            </w:r>
            <w:proofErr w:type="gramStart"/>
            <w:r>
              <w:rPr>
                <w:sz w:val="18"/>
                <w:szCs w:val="18"/>
              </w:rPr>
              <w:t>was reminded</w:t>
            </w:r>
            <w:proofErr w:type="gramEnd"/>
            <w:r>
              <w:rPr>
                <w:sz w:val="18"/>
                <w:szCs w:val="18"/>
              </w:rPr>
              <w:t xml:space="preserve"> to make sure that students were allowed to post on website and had proper permissions. I had already sent out permission forms in class to have parents sign off </w:t>
            </w:r>
            <w:proofErr w:type="gramStart"/>
            <w:r>
              <w:rPr>
                <w:sz w:val="18"/>
                <w:szCs w:val="18"/>
              </w:rPr>
              <w:t>on</w:t>
            </w:r>
            <w:proofErr w:type="gramEnd"/>
            <w:r>
              <w:rPr>
                <w:sz w:val="18"/>
                <w:szCs w:val="18"/>
              </w:rPr>
              <w:t xml:space="preserve">. I made the suggestion to have parent checklist added on Infinite Campus so that teachers can easily check to see if student </w:t>
            </w:r>
            <w:proofErr w:type="gramStart"/>
            <w:r>
              <w:rPr>
                <w:sz w:val="18"/>
                <w:szCs w:val="18"/>
              </w:rPr>
              <w:t>work  can</w:t>
            </w:r>
            <w:proofErr w:type="gramEnd"/>
            <w:r>
              <w:rPr>
                <w:sz w:val="18"/>
                <w:szCs w:val="18"/>
              </w:rPr>
              <w:t xml:space="preserve"> be posted on the school website.</w:t>
            </w: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vAlign w:val="center"/>
          </w:tcPr>
          <w:p w:rsidR="00C57D5D" w:rsidRDefault="00C57D5D" w:rsidP="00C57D5D">
            <w:pPr>
              <w:tabs>
                <w:tab w:val="left" w:pos="3848"/>
              </w:tabs>
              <w:jc w:val="center"/>
            </w:pPr>
            <w:r>
              <w:t>4</w:t>
            </w:r>
          </w:p>
        </w:tc>
        <w:tc>
          <w:tcPr>
            <w:tcW w:w="1800" w:type="dxa"/>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tcPr>
          <w:p w:rsidR="00C57D5D" w:rsidRPr="00BA2122" w:rsidRDefault="00C57D5D" w:rsidP="00C57D5D">
            <w:pPr>
              <w:tabs>
                <w:tab w:val="left" w:pos="3848"/>
              </w:tabs>
              <w:rPr>
                <w:sz w:val="20"/>
                <w:szCs w:val="20"/>
              </w:rPr>
            </w:pPr>
          </w:p>
        </w:tc>
        <w:tc>
          <w:tcPr>
            <w:tcW w:w="748" w:type="dxa"/>
            <w:vMerge w:val="restart"/>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5</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val="restart"/>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tcPr>
          <w:p w:rsidR="00C57D5D" w:rsidRDefault="00C57D5D" w:rsidP="00C57D5D">
            <w:pPr>
              <w:tabs>
                <w:tab w:val="left" w:pos="3848"/>
              </w:tabs>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tcPr>
          <w:p w:rsidR="00C57D5D" w:rsidRPr="00BA2122" w:rsidRDefault="00C57D5D" w:rsidP="00C57D5D">
            <w:pPr>
              <w:tabs>
                <w:tab w:val="left" w:pos="3848"/>
              </w:tabs>
              <w:rPr>
                <w:sz w:val="20"/>
                <w:szCs w:val="20"/>
              </w:rPr>
            </w:pPr>
          </w:p>
        </w:tc>
      </w:tr>
      <w:tr w:rsidR="00C57D5D" w:rsidRPr="00BA2122" w:rsidTr="00C57D5D">
        <w:trPr>
          <w:trHeight w:val="432"/>
        </w:trPr>
        <w:tc>
          <w:tcPr>
            <w:tcW w:w="828" w:type="dxa"/>
            <w:vMerge/>
            <w:shd w:val="clear" w:color="auto" w:fill="F2F2F2" w:themeFill="background1" w:themeFillShade="F2"/>
          </w:tcPr>
          <w:p w:rsidR="00C57D5D" w:rsidRDefault="00C57D5D" w:rsidP="00C57D5D">
            <w:pPr>
              <w:tabs>
                <w:tab w:val="left" w:pos="3848"/>
              </w:tabs>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tcPr>
          <w:p w:rsidR="00C57D5D" w:rsidRPr="00BA2122" w:rsidRDefault="00C57D5D" w:rsidP="00C57D5D">
            <w:pPr>
              <w:tabs>
                <w:tab w:val="left" w:pos="3848"/>
              </w:tabs>
              <w:rPr>
                <w:sz w:val="20"/>
                <w:szCs w:val="20"/>
              </w:rPr>
            </w:pPr>
          </w:p>
        </w:tc>
      </w:tr>
      <w:tr w:rsidR="00C57D5D" w:rsidTr="00C57D5D">
        <w:tc>
          <w:tcPr>
            <w:tcW w:w="8828" w:type="dxa"/>
            <w:gridSpan w:val="4"/>
            <w:vAlign w:val="center"/>
          </w:tcPr>
          <w:p w:rsidR="00C57D5D" w:rsidRDefault="00C57D5D" w:rsidP="00C57D5D">
            <w:pPr>
              <w:tabs>
                <w:tab w:val="left" w:pos="3848"/>
              </w:tabs>
              <w:jc w:val="right"/>
            </w:pPr>
            <w:r>
              <w:t>Hours worked this month:</w:t>
            </w:r>
          </w:p>
        </w:tc>
        <w:tc>
          <w:tcPr>
            <w:tcW w:w="748" w:type="dxa"/>
          </w:tcPr>
          <w:p w:rsidR="00C57D5D" w:rsidRDefault="00147B24" w:rsidP="00C57D5D">
            <w:pPr>
              <w:tabs>
                <w:tab w:val="left" w:pos="3848"/>
              </w:tabs>
            </w:pPr>
            <w:r>
              <w:t>11</w:t>
            </w:r>
          </w:p>
        </w:tc>
      </w:tr>
      <w:tr w:rsidR="00C57D5D" w:rsidTr="00C57D5D">
        <w:tc>
          <w:tcPr>
            <w:tcW w:w="8828" w:type="dxa"/>
            <w:gridSpan w:val="4"/>
            <w:shd w:val="clear" w:color="auto" w:fill="F2F2F2" w:themeFill="background1" w:themeFillShade="F2"/>
            <w:vAlign w:val="center"/>
          </w:tcPr>
          <w:p w:rsidR="00C57D5D" w:rsidRDefault="00C57D5D" w:rsidP="00C57D5D">
            <w:pPr>
              <w:tabs>
                <w:tab w:val="left" w:pos="3848"/>
              </w:tabs>
              <w:jc w:val="right"/>
            </w:pPr>
            <w:r>
              <w:t>Total Internship hours to date including this month:</w:t>
            </w:r>
          </w:p>
        </w:tc>
        <w:tc>
          <w:tcPr>
            <w:tcW w:w="748" w:type="dxa"/>
            <w:shd w:val="clear" w:color="auto" w:fill="F2F2F2" w:themeFill="background1" w:themeFillShade="F2"/>
          </w:tcPr>
          <w:p w:rsidR="00C57D5D" w:rsidRDefault="00147B24" w:rsidP="00C57D5D">
            <w:pPr>
              <w:tabs>
                <w:tab w:val="left" w:pos="3848"/>
              </w:tabs>
            </w:pPr>
            <w:r>
              <w:t>28</w:t>
            </w:r>
            <w:bookmarkStart w:id="0" w:name="_GoBack"/>
            <w:bookmarkEnd w:id="0"/>
          </w:p>
        </w:tc>
      </w:tr>
    </w:tbl>
    <w:p w:rsidR="00C57D5D" w:rsidRDefault="00C57D5D" w:rsidP="00C57D5D">
      <w:pPr>
        <w:pStyle w:val="Default"/>
        <w:rPr>
          <w:sz w:val="23"/>
          <w:szCs w:val="23"/>
        </w:rPr>
      </w:pPr>
      <w:r>
        <w:rPr>
          <w:b/>
          <w:bCs/>
          <w:sz w:val="23"/>
          <w:szCs w:val="23"/>
        </w:rPr>
        <w:t xml:space="preserve">Lamar University – M.Ed. in Educational Technology Leadership </w:t>
      </w:r>
    </w:p>
    <w:p w:rsidR="00C57D5D" w:rsidRDefault="00C57D5D" w:rsidP="00C57D5D">
      <w:pPr>
        <w:pStyle w:val="Default"/>
        <w:rPr>
          <w:rFonts w:ascii="Cambria" w:hAnsi="Cambria" w:cs="Cambria"/>
          <w:sz w:val="26"/>
          <w:szCs w:val="26"/>
        </w:rPr>
      </w:pPr>
      <w:r>
        <w:rPr>
          <w:rFonts w:ascii="Cambria" w:hAnsi="Cambria" w:cs="Cambria"/>
          <w:b/>
          <w:bCs/>
          <w:sz w:val="23"/>
          <w:szCs w:val="23"/>
        </w:rPr>
        <w:t>Field-based Activities Monthly Report</w:t>
      </w:r>
      <w:r>
        <w:rPr>
          <w:rFonts w:ascii="Cambria" w:hAnsi="Cambria" w:cs="Cambria"/>
          <w:b/>
          <w:bCs/>
          <w:sz w:val="26"/>
          <w:szCs w:val="26"/>
        </w:rPr>
        <w:t xml:space="preserve">: Log </w:t>
      </w:r>
    </w:p>
    <w:p w:rsidR="00BA2122" w:rsidRPr="00BB4968" w:rsidRDefault="00C57D5D" w:rsidP="00C57D5D">
      <w:r>
        <w:rPr>
          <w:b/>
          <w:bCs/>
          <w:sz w:val="14"/>
          <w:szCs w:val="14"/>
        </w:rPr>
        <w:t xml:space="preserve">Instructions: </w:t>
      </w:r>
      <w:r>
        <w:rPr>
          <w:sz w:val="14"/>
          <w:szCs w:val="14"/>
        </w:rPr>
        <w:t xml:space="preserve">Enter the total number of internship hours that you had worked at the start of the month in the upper right cell. Remember that you must log a </w:t>
      </w:r>
      <w:r>
        <w:rPr>
          <w:b/>
          <w:bCs/>
          <w:sz w:val="14"/>
          <w:szCs w:val="14"/>
        </w:rPr>
        <w:t xml:space="preserve">minimum of 100 hours </w:t>
      </w:r>
      <w:r>
        <w:rPr>
          <w:sz w:val="14"/>
          <w:szCs w:val="14"/>
        </w:rPr>
        <w:t xml:space="preserve">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site mentor. (Meetings with parents, administrators and/or coworkers that </w:t>
      </w:r>
      <w:proofErr w:type="gramStart"/>
      <w:r>
        <w:rPr>
          <w:sz w:val="14"/>
          <w:szCs w:val="14"/>
        </w:rPr>
        <w:t>are related</w:t>
      </w:r>
      <w:proofErr w:type="gramEnd"/>
      <w:r>
        <w:rPr>
          <w:sz w:val="14"/>
          <w:szCs w:val="14"/>
        </w:rPr>
        <w:t xml:space="preserve">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w:t>
      </w:r>
      <w:proofErr w:type="gramStart"/>
      <w:r>
        <w:rPr>
          <w:sz w:val="14"/>
          <w:szCs w:val="14"/>
        </w:rPr>
        <w:t>eight</w:t>
      </w:r>
      <w:proofErr w:type="gramEnd"/>
      <w:r>
        <w:rPr>
          <w:sz w:val="14"/>
          <w:szCs w:val="14"/>
        </w:rPr>
        <w:t xml:space="preserve"> Technology Facilitation Standards.</w:t>
      </w:r>
    </w:p>
    <w:p w:rsidR="00BB4968" w:rsidRDefault="00BB4968" w:rsidP="00BB4968"/>
    <w:p w:rsidR="00FC2187" w:rsidRDefault="00FC2187" w:rsidP="00BB4968"/>
    <w:p w:rsidR="00BB4968" w:rsidRDefault="00BB4968" w:rsidP="00BB4968"/>
    <w:tbl>
      <w:tblPr>
        <w:tblStyle w:val="TableGrid"/>
        <w:tblpPr w:leftFromText="180" w:rightFromText="180" w:vertAnchor="text" w:horzAnchor="margin" w:tblpY="114"/>
        <w:tblW w:w="0" w:type="auto"/>
        <w:tblLook w:val="04A0" w:firstRow="1" w:lastRow="0" w:firstColumn="1" w:lastColumn="0" w:noHBand="0" w:noVBand="1"/>
      </w:tblPr>
      <w:tblGrid>
        <w:gridCol w:w="9576"/>
      </w:tblGrid>
      <w:tr w:rsidR="00C57D5D" w:rsidTr="009B3FBB">
        <w:tc>
          <w:tcPr>
            <w:tcW w:w="9576" w:type="dxa"/>
          </w:tcPr>
          <w:p w:rsidR="00C57D5D" w:rsidRDefault="00C57D5D" w:rsidP="009B3FBB"/>
          <w:p w:rsidR="00C57D5D" w:rsidRDefault="00C57D5D" w:rsidP="009B3FBB">
            <w:r>
              <w:t>Reflection:</w:t>
            </w:r>
          </w:p>
        </w:tc>
      </w:tr>
      <w:tr w:rsidR="00C57D5D" w:rsidTr="009B3FBB">
        <w:tc>
          <w:tcPr>
            <w:tcW w:w="9576" w:type="dxa"/>
          </w:tcPr>
          <w:p w:rsidR="00C57D5D" w:rsidRDefault="00147B24" w:rsidP="00FC2187">
            <w:r>
              <w:t>Week 1</w:t>
            </w:r>
          </w:p>
          <w:p w:rsidR="00147B24" w:rsidRDefault="00147B24" w:rsidP="00FC2187"/>
          <w:p w:rsidR="00147B24" w:rsidRDefault="00147B24" w:rsidP="00147B24">
            <w:pPr>
              <w:rPr>
                <w:color w:val="C00000"/>
                <w:sz w:val="16"/>
                <w:szCs w:val="16"/>
              </w:rPr>
            </w:pPr>
            <w:r>
              <w:rPr>
                <w:color w:val="C00000"/>
                <w:sz w:val="16"/>
                <w:szCs w:val="16"/>
              </w:rPr>
              <w:t>I will be working with my other content teachers to have our students create an E-Book explaining to students how to solve math problems and go over test taking strategies. Students will work in a group of three to create an E-book over a particular concept with a target audience of a student with difficulties understanding the concept. After the students create their E-Book, they will post them on the course blog and share them with the public. Students will then be required to comment on a minimum of two student’s postings. I will then encourage other teachers to consider this as a project for their students in other subject areas.</w:t>
            </w:r>
          </w:p>
          <w:p w:rsidR="00147B24" w:rsidRDefault="00147B24" w:rsidP="00147B24">
            <w:pPr>
              <w:rPr>
                <w:color w:val="C00000"/>
                <w:sz w:val="16"/>
                <w:szCs w:val="16"/>
              </w:rPr>
            </w:pPr>
          </w:p>
          <w:p w:rsidR="00147B24" w:rsidRDefault="00147B24" w:rsidP="00147B24">
            <w:pPr>
              <w:rPr>
                <w:color w:val="C00000"/>
                <w:sz w:val="16"/>
                <w:szCs w:val="16"/>
              </w:rPr>
            </w:pPr>
          </w:p>
          <w:p w:rsidR="00147B24" w:rsidRDefault="00147B24" w:rsidP="00147B24">
            <w:pPr>
              <w:rPr>
                <w:color w:val="000000" w:themeColor="text1"/>
              </w:rPr>
            </w:pPr>
            <w:r>
              <w:rPr>
                <w:color w:val="000000" w:themeColor="text1"/>
              </w:rPr>
              <w:t>Week 3</w:t>
            </w:r>
          </w:p>
          <w:p w:rsidR="00147B24" w:rsidRDefault="00147B24" w:rsidP="00147B24">
            <w:pPr>
              <w:rPr>
                <w:color w:val="000000" w:themeColor="text1"/>
              </w:rPr>
            </w:pPr>
          </w:p>
          <w:p w:rsidR="00147B24" w:rsidRPr="00EC1891" w:rsidRDefault="00147B24" w:rsidP="00147B24">
            <w:pPr>
              <w:rPr>
                <w:color w:val="C00000"/>
                <w:sz w:val="16"/>
                <w:szCs w:val="16"/>
              </w:rPr>
            </w:pPr>
            <w:r>
              <w:rPr>
                <w:color w:val="C00000"/>
                <w:sz w:val="16"/>
                <w:szCs w:val="16"/>
              </w:rPr>
              <w:t xml:space="preserve">This week after working on our EBooks in the Teaching with Technology course, I thought that this would provide a good learning tool for students. My plan was to have them create an EBook to assist other students with TAKS Math concepts and provide coaches for students to walk through the steps. After the EBook would be created, the students just like in our </w:t>
            </w:r>
            <w:proofErr w:type="gramStart"/>
            <w:r>
              <w:rPr>
                <w:color w:val="C00000"/>
                <w:sz w:val="16"/>
                <w:szCs w:val="16"/>
              </w:rPr>
              <w:t>class,</w:t>
            </w:r>
            <w:proofErr w:type="gramEnd"/>
            <w:r>
              <w:rPr>
                <w:color w:val="C00000"/>
                <w:sz w:val="16"/>
                <w:szCs w:val="16"/>
              </w:rPr>
              <w:t xml:space="preserve"> would be required to post a comment on two other student’s work. The EBook idea did not sit well with our students but we changed it to a Power Point instead and </w:t>
            </w:r>
            <w:proofErr w:type="gramStart"/>
            <w:r>
              <w:rPr>
                <w:color w:val="C00000"/>
                <w:sz w:val="16"/>
                <w:szCs w:val="16"/>
              </w:rPr>
              <w:t>was</w:t>
            </w:r>
            <w:proofErr w:type="gramEnd"/>
            <w:r>
              <w:rPr>
                <w:color w:val="C00000"/>
                <w:sz w:val="16"/>
                <w:szCs w:val="16"/>
              </w:rPr>
              <w:t xml:space="preserve"> able to get the task completed. Overall, I think my students enjoyed the process, as they had to create their own problems and explain their thought processes in ways other than words. I was also very impressed by some of my students work but also shocked overall in the lack of knowledge in creating Power Points.</w:t>
            </w:r>
          </w:p>
          <w:p w:rsidR="00147B24" w:rsidRPr="00147B24" w:rsidRDefault="00147B24" w:rsidP="00147B24">
            <w:pPr>
              <w:rPr>
                <w:color w:val="000000" w:themeColor="text1"/>
              </w:rPr>
            </w:pPr>
          </w:p>
          <w:p w:rsidR="00147B24" w:rsidRDefault="00147B24" w:rsidP="00FC2187"/>
          <w:p w:rsidR="00147B24" w:rsidRDefault="00147B24" w:rsidP="00FC2187"/>
          <w:p w:rsidR="00147B24" w:rsidRDefault="00147B24" w:rsidP="00FC2187"/>
        </w:tc>
      </w:tr>
    </w:tbl>
    <w:p w:rsidR="00BB4968" w:rsidRPr="00BB4968" w:rsidRDefault="00BB4968" w:rsidP="00BB4968">
      <w:pPr>
        <w:tabs>
          <w:tab w:val="left" w:pos="3848"/>
        </w:tabs>
      </w:pPr>
      <w:r>
        <w:tab/>
      </w:r>
    </w:p>
    <w:p w:rsidR="001F111B" w:rsidRPr="00BB4968" w:rsidRDefault="001F111B" w:rsidP="00BB4968">
      <w:pPr>
        <w:tabs>
          <w:tab w:val="left" w:pos="3848"/>
        </w:tabs>
      </w:pPr>
    </w:p>
    <w:sectPr w:rsidR="001F111B" w:rsidRPr="00BB4968" w:rsidSect="00C57D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00B" w:rsidRDefault="0016500B" w:rsidP="0016500B">
      <w:pPr>
        <w:spacing w:after="0" w:line="240" w:lineRule="auto"/>
      </w:pPr>
      <w:r>
        <w:separator/>
      </w:r>
    </w:p>
  </w:endnote>
  <w:endnote w:type="continuationSeparator" w:id="0">
    <w:p w:rsidR="0016500B" w:rsidRDefault="0016500B" w:rsidP="00165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00B" w:rsidRDefault="0016500B" w:rsidP="0016500B">
      <w:pPr>
        <w:spacing w:after="0" w:line="240" w:lineRule="auto"/>
      </w:pPr>
      <w:r>
        <w:separator/>
      </w:r>
    </w:p>
  </w:footnote>
  <w:footnote w:type="continuationSeparator" w:id="0">
    <w:p w:rsidR="0016500B" w:rsidRDefault="0016500B" w:rsidP="00165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00B" w:rsidRDefault="0016500B">
    <w:pPr>
      <w:pStyle w:val="Header"/>
    </w:pPr>
    <w:r>
      <w:t>Casey Smith –</w:t>
    </w:r>
    <w:r w:rsidR="00C57D5D">
      <w:t xml:space="preserve"> Monthly Internship Log March</w:t>
    </w:r>
    <w:r>
      <w:t xml:space="preserve"> 201</w:t>
    </w:r>
    <w:r w:rsidR="00BF0BA3">
      <w:t>1</w:t>
    </w:r>
  </w:p>
  <w:p w:rsidR="00C57D5D" w:rsidRDefault="00C57D5D">
    <w:pPr>
      <w:pStyle w:val="Header"/>
    </w:pPr>
    <w:r>
      <w:rPr>
        <w:noProof/>
      </w:rPr>
      <w:drawing>
        <wp:inline distT="0" distB="0" distL="0" distR="0">
          <wp:extent cx="5943600" cy="7867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867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68"/>
    <w:rsid w:val="00145A67"/>
    <w:rsid w:val="00147B24"/>
    <w:rsid w:val="0016500B"/>
    <w:rsid w:val="001F111B"/>
    <w:rsid w:val="005A45A8"/>
    <w:rsid w:val="00A328D7"/>
    <w:rsid w:val="00B56F52"/>
    <w:rsid w:val="00BA2122"/>
    <w:rsid w:val="00BB4968"/>
    <w:rsid w:val="00BF0BA3"/>
    <w:rsid w:val="00C57D5D"/>
    <w:rsid w:val="00FC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 w:type="paragraph" w:customStyle="1" w:styleId="Default">
    <w:name w:val="Default"/>
    <w:rsid w:val="00C57D5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 w:type="paragraph" w:customStyle="1" w:styleId="Default">
    <w:name w:val="Default"/>
    <w:rsid w:val="00C57D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EBBBB-870E-4B08-8BA6-E8277E7B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2</cp:revision>
  <dcterms:created xsi:type="dcterms:W3CDTF">2011-06-14T17:37:00Z</dcterms:created>
  <dcterms:modified xsi:type="dcterms:W3CDTF">2011-06-14T17:37:00Z</dcterms:modified>
</cp:coreProperties>
</file>